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00000002" w14:textId="77777777" w:rsidR="001059E6" w:rsidRDefault="001059E6">
      <w:pPr>
        <w:spacing w:line="276" w:lineRule="auto"/>
        <w:jc w:val="both"/>
        <w:rPr>
          <w:rFonts w:ascii="Arial" w:eastAsia="Arial" w:hAnsi="Arial" w:cs="Arial"/>
          <w:sz w:val="22"/>
          <w:szCs w:val="22"/>
        </w:rPr>
      </w:pPr>
    </w:p>
    <w:p w14:paraId="00000003"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w:t>
      </w:r>
    </w:p>
    <w:p w14:paraId="00000004"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00000005" w14:textId="77777777" w:rsidR="001059E6" w:rsidRDefault="001D075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00000006" w14:textId="77777777" w:rsidR="001059E6" w:rsidRDefault="001059E6">
      <w:pPr>
        <w:spacing w:line="276" w:lineRule="auto"/>
        <w:jc w:val="both"/>
        <w:rPr>
          <w:rFonts w:ascii="Arial" w:eastAsia="Arial" w:hAnsi="Arial" w:cs="Arial"/>
          <w:sz w:val="22"/>
          <w:szCs w:val="22"/>
        </w:rPr>
      </w:pPr>
    </w:p>
    <w:p w14:paraId="00000007" w14:textId="385FC5CC" w:rsidR="001059E6" w:rsidRDefault="007D68C1">
      <w:pPr>
        <w:spacing w:line="276" w:lineRule="auto"/>
        <w:ind w:firstLine="720"/>
        <w:jc w:val="both"/>
        <w:rPr>
          <w:rFonts w:ascii="Arial" w:eastAsia="Arial" w:hAnsi="Arial" w:cs="Arial"/>
          <w:sz w:val="22"/>
          <w:szCs w:val="22"/>
        </w:rPr>
      </w:pPr>
      <w:sdt>
        <w:sdtPr>
          <w:tag w:val="goog_rdk_0"/>
          <w:id w:val="-214196443"/>
        </w:sdtPr>
        <w:sdtEndPr/>
        <w:sdtContent>
          <w:commentRangeStart w:id="0"/>
        </w:sdtContent>
      </w:sdt>
      <w:r w:rsidR="0020004A">
        <w:rPr>
          <w:rFonts w:ascii="Arial" w:eastAsia="Arial" w:hAnsi="Arial" w:cs="Arial"/>
          <w:sz w:val="22"/>
          <w:szCs w:val="22"/>
        </w:rPr>
        <w:t>Zbyněk Nussbauer</w:t>
      </w:r>
    </w:p>
    <w:p w14:paraId="00000008" w14:textId="509BC235"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 xml:space="preserve">IČ: </w:t>
      </w:r>
      <w:r w:rsidR="0020004A">
        <w:rPr>
          <w:rFonts w:ascii="Arial" w:eastAsia="Arial" w:hAnsi="Arial" w:cs="Arial"/>
          <w:sz w:val="22"/>
          <w:szCs w:val="22"/>
        </w:rPr>
        <w:t>71868364</w:t>
      </w:r>
    </w:p>
    <w:p w14:paraId="00000009" w14:textId="1C03667C"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DIČ:</w:t>
      </w:r>
      <w:r w:rsidR="0020004A">
        <w:rPr>
          <w:rFonts w:ascii="Arial" w:eastAsia="Arial" w:hAnsi="Arial" w:cs="Arial"/>
          <w:sz w:val="22"/>
          <w:szCs w:val="22"/>
        </w:rPr>
        <w:t>CZ7007052074</w:t>
      </w:r>
    </w:p>
    <w:p w14:paraId="0000000A" w14:textId="21C56FA9"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se sídlem:</w:t>
      </w:r>
      <w:r w:rsidR="0020004A">
        <w:rPr>
          <w:rFonts w:ascii="Arial" w:eastAsia="Arial" w:hAnsi="Arial" w:cs="Arial"/>
          <w:sz w:val="22"/>
          <w:szCs w:val="22"/>
        </w:rPr>
        <w:t xml:space="preserve"> Dolní Předměstí 15</w:t>
      </w:r>
      <w:r w:rsidR="004B38C3">
        <w:rPr>
          <w:rFonts w:ascii="Arial" w:eastAsia="Arial" w:hAnsi="Arial" w:cs="Arial"/>
          <w:sz w:val="22"/>
          <w:szCs w:val="22"/>
        </w:rPr>
        <w:t>4, 347 01 Tachov</w:t>
      </w:r>
    </w:p>
    <w:p w14:paraId="0000000B" w14:textId="4A5E8957" w:rsidR="001059E6" w:rsidRDefault="007D68C1">
      <w:pPr>
        <w:spacing w:line="276" w:lineRule="auto"/>
        <w:ind w:firstLine="720"/>
        <w:jc w:val="both"/>
        <w:rPr>
          <w:rFonts w:ascii="Arial" w:eastAsia="Arial" w:hAnsi="Arial" w:cs="Arial"/>
          <w:sz w:val="22"/>
          <w:szCs w:val="22"/>
        </w:rPr>
      </w:pPr>
      <w:sdt>
        <w:sdtPr>
          <w:tag w:val="goog_rdk_1"/>
          <w:id w:val="-1454785026"/>
        </w:sdtPr>
        <w:sdtEndPr/>
        <w:sdtContent>
          <w:commentRangeStart w:id="1"/>
        </w:sdtContent>
      </w:sdt>
      <w:r w:rsidR="001D0756">
        <w:rPr>
          <w:rFonts w:ascii="Arial" w:eastAsia="Arial" w:hAnsi="Arial" w:cs="Arial"/>
          <w:sz w:val="22"/>
          <w:szCs w:val="22"/>
        </w:rPr>
        <w:t xml:space="preserve">zapsané u </w:t>
      </w:r>
      <w:commentRangeEnd w:id="1"/>
      <w:r w:rsidR="001D0756">
        <w:commentReference w:id="1"/>
      </w:r>
      <w:r w:rsidR="004B38C3">
        <w:rPr>
          <w:rFonts w:ascii="Arial" w:eastAsia="Arial" w:hAnsi="Arial" w:cs="Arial"/>
          <w:sz w:val="22"/>
          <w:szCs w:val="22"/>
        </w:rPr>
        <w:t xml:space="preserve">Obecního živnostenského úřadu </w:t>
      </w:r>
      <w:proofErr w:type="spellStart"/>
      <w:r w:rsidR="004B38C3">
        <w:rPr>
          <w:rFonts w:ascii="Arial" w:eastAsia="Arial" w:hAnsi="Arial" w:cs="Arial"/>
          <w:sz w:val="22"/>
          <w:szCs w:val="22"/>
        </w:rPr>
        <w:t>MěÚ</w:t>
      </w:r>
      <w:proofErr w:type="spellEnd"/>
      <w:r w:rsidR="004B38C3">
        <w:rPr>
          <w:rFonts w:ascii="Arial" w:eastAsia="Arial" w:hAnsi="Arial" w:cs="Arial"/>
          <w:sz w:val="22"/>
          <w:szCs w:val="22"/>
        </w:rPr>
        <w:t xml:space="preserve"> Tachov</w:t>
      </w:r>
      <w:r w:rsidR="001D0756">
        <w:rPr>
          <w:rFonts w:ascii="Arial" w:eastAsia="Arial" w:hAnsi="Arial" w:cs="Arial"/>
          <w:sz w:val="22"/>
          <w:szCs w:val="22"/>
        </w:rPr>
        <w:tab/>
      </w:r>
      <w:r w:rsidR="001D0756">
        <w:rPr>
          <w:rFonts w:ascii="Arial" w:eastAsia="Arial" w:hAnsi="Arial" w:cs="Arial"/>
          <w:sz w:val="22"/>
          <w:szCs w:val="22"/>
        </w:rPr>
        <w:tab/>
      </w:r>
    </w:p>
    <w:p w14:paraId="0000000C" w14:textId="75DE0987"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r w:rsidR="003E7EE7">
        <w:rPr>
          <w:rFonts w:ascii="Arial" w:eastAsia="Arial" w:hAnsi="Arial" w:cs="Arial"/>
          <w:sz w:val="22"/>
          <w:szCs w:val="22"/>
        </w:rPr>
        <w:t>.</w:t>
      </w:r>
    </w:p>
    <w:p w14:paraId="0000000D" w14:textId="198672C3"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3E7EE7">
        <w:rPr>
          <w:rFonts w:ascii="Arial" w:eastAsia="Arial" w:hAnsi="Arial" w:cs="Arial"/>
          <w:sz w:val="22"/>
          <w:szCs w:val="22"/>
        </w:rPr>
        <w:t>obchod</w:t>
      </w:r>
      <w:r w:rsidR="0020004A">
        <w:rPr>
          <w:rFonts w:ascii="Arial" w:eastAsia="Arial" w:hAnsi="Arial" w:cs="Arial"/>
          <w:sz w:val="22"/>
          <w:szCs w:val="22"/>
        </w:rPr>
        <w:t>@charouzek</w:t>
      </w:r>
      <w:r w:rsidR="003E7EE7">
        <w:rPr>
          <w:rFonts w:ascii="Arial" w:eastAsia="Arial" w:hAnsi="Arial" w:cs="Arial"/>
          <w:sz w:val="22"/>
          <w:szCs w:val="22"/>
        </w:rPr>
        <w:t>.cz</w:t>
      </w:r>
    </w:p>
    <w:p w14:paraId="0000000E" w14:textId="0EB08258"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20004A">
        <w:rPr>
          <w:rFonts w:ascii="Arial" w:eastAsia="Arial" w:hAnsi="Arial" w:cs="Arial"/>
          <w:sz w:val="22"/>
          <w:szCs w:val="22"/>
        </w:rPr>
        <w:t>374722605</w:t>
      </w:r>
    </w:p>
    <w:p w14:paraId="0000000F" w14:textId="53ADF873"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w</w:t>
      </w:r>
      <w:commentRangeEnd w:id="0"/>
      <w:r>
        <w:commentReference w:id="0"/>
      </w:r>
      <w:r>
        <w:rPr>
          <w:rFonts w:ascii="Arial" w:eastAsia="Arial" w:hAnsi="Arial" w:cs="Arial"/>
          <w:sz w:val="22"/>
          <w:szCs w:val="22"/>
        </w:rPr>
        <w:t>eb:</w:t>
      </w:r>
      <w:r w:rsidR="0020004A">
        <w:rPr>
          <w:rFonts w:ascii="Arial" w:eastAsia="Arial" w:hAnsi="Arial" w:cs="Arial"/>
          <w:sz w:val="22"/>
          <w:szCs w:val="22"/>
        </w:rPr>
        <w:t xml:space="preserve"> www.charouzek.cz</w:t>
      </w:r>
    </w:p>
    <w:p w14:paraId="00000010" w14:textId="77777777" w:rsidR="001059E6" w:rsidRDefault="001D0756">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0000011" w14:textId="77777777" w:rsidR="001059E6" w:rsidRDefault="001059E6">
      <w:pPr>
        <w:spacing w:line="276" w:lineRule="auto"/>
        <w:jc w:val="both"/>
        <w:rPr>
          <w:rFonts w:ascii="Arial" w:eastAsia="Arial" w:hAnsi="Arial" w:cs="Arial"/>
          <w:sz w:val="22"/>
          <w:szCs w:val="22"/>
        </w:rPr>
      </w:pPr>
    </w:p>
    <w:p w14:paraId="00000012" w14:textId="7CB3BF72" w:rsidR="001059E6" w:rsidRDefault="001D075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1933199363"/>
        </w:sdtPr>
        <w:sdtEndPr/>
        <w:sdtContent>
          <w:commentRangeStart w:id="2"/>
        </w:sdtContent>
      </w:sdt>
      <w:r>
        <w:rPr>
          <w:rFonts w:ascii="Arial" w:eastAsia="Arial" w:hAnsi="Arial" w:cs="Arial"/>
          <w:color w:val="000000"/>
          <w:sz w:val="22"/>
          <w:szCs w:val="22"/>
        </w:rPr>
        <w:t>na internetové adrese</w:t>
      </w:r>
      <w:commentRangeEnd w:id="2"/>
      <w:r>
        <w:commentReference w:id="2"/>
      </w:r>
      <w:r w:rsidR="0020004A">
        <w:rPr>
          <w:rFonts w:ascii="Arial" w:eastAsia="Arial" w:hAnsi="Arial" w:cs="Arial"/>
          <w:color w:val="000000"/>
          <w:sz w:val="22"/>
          <w:szCs w:val="22"/>
        </w:rPr>
        <w:t xml:space="preserve"> www.charouzek.cz</w:t>
      </w:r>
      <w:r>
        <w:rPr>
          <w:rFonts w:ascii="Arial" w:eastAsia="Arial" w:hAnsi="Arial" w:cs="Arial"/>
          <w:color w:val="000000"/>
          <w:sz w:val="22"/>
          <w:szCs w:val="22"/>
        </w:rPr>
        <w:t xml:space="preserve"> (dále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0000013" w14:textId="77777777" w:rsidR="001059E6" w:rsidRDefault="001D075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00000014" w14:textId="77777777" w:rsidR="001059E6" w:rsidRDefault="001D0756">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1358318068"/>
        </w:sdtPr>
        <w:sdtEndPr/>
        <w:sdtContent>
          <w:commentRangeStart w:id="3"/>
        </w:sdtContent>
      </w:sdt>
      <w:r>
        <w:rPr>
          <w:rFonts w:ascii="Arial" w:eastAsia="Arial" w:hAnsi="Arial" w:cs="Arial"/>
          <w:color w:val="000000"/>
          <w:sz w:val="22"/>
          <w:szCs w:val="22"/>
        </w:rPr>
        <w:t>v českém jazyce</w:t>
      </w:r>
      <w:commentRangeEnd w:id="3"/>
      <w:r>
        <w:commentReference w:id="3"/>
      </w:r>
      <w:r>
        <w:rPr>
          <w:rFonts w:ascii="Arial" w:eastAsia="Arial" w:hAnsi="Arial" w:cs="Arial"/>
          <w:color w:val="000000"/>
          <w:sz w:val="22"/>
          <w:szCs w:val="22"/>
        </w:rPr>
        <w:t xml:space="preserve">. </w:t>
      </w:r>
    </w:p>
    <w:p w14:paraId="00000015" w14:textId="77777777" w:rsidR="001059E6" w:rsidRDefault="001059E6">
      <w:pPr>
        <w:spacing w:line="276" w:lineRule="auto"/>
        <w:jc w:val="both"/>
        <w:rPr>
          <w:rFonts w:ascii="Arial" w:eastAsia="Arial" w:hAnsi="Arial" w:cs="Arial"/>
          <w:sz w:val="22"/>
          <w:szCs w:val="22"/>
        </w:rPr>
      </w:pPr>
    </w:p>
    <w:p w14:paraId="00000016"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II.</w:t>
      </w:r>
    </w:p>
    <w:p w14:paraId="00000017"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00000018" w14:textId="77777777" w:rsidR="001059E6" w:rsidRDefault="001D075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4" w:name="_heading=h.gjdgxs" w:colFirst="0" w:colLast="0"/>
      <w:bookmarkEnd w:id="4"/>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00000019" w14:textId="77777777" w:rsidR="001059E6" w:rsidRDefault="001D075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472173563"/>
        </w:sdtPr>
        <w:sdtEndPr/>
        <w:sdtContent>
          <w:commentRangeStart w:id="5"/>
        </w:sdtContent>
      </w:sdt>
      <w:r>
        <w:rPr>
          <w:rFonts w:ascii="Arial" w:eastAsia="Arial" w:hAnsi="Arial" w:cs="Arial"/>
          <w:color w:val="000000"/>
          <w:sz w:val="22"/>
          <w:szCs w:val="22"/>
        </w:rPr>
        <w:t xml:space="preserve">informativního charakteru </w:t>
      </w:r>
      <w:commentRangeEnd w:id="5"/>
      <w:r>
        <w:commentReference w:id="5"/>
      </w:r>
      <w:r>
        <w:rPr>
          <w:rFonts w:ascii="Arial" w:eastAsia="Arial" w:hAnsi="Arial" w:cs="Arial"/>
          <w:color w:val="000000"/>
          <w:sz w:val="22"/>
          <w:szCs w:val="22"/>
        </w:rPr>
        <w:t xml:space="preserve">a prodávající není povinen uzavřít kupní smlouvu ohledně tohoto zboží. </w:t>
      </w:r>
    </w:p>
    <w:p w14:paraId="0000001A" w14:textId="77777777" w:rsidR="001059E6" w:rsidRDefault="001D075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1214080040"/>
        </w:sdtPr>
        <w:sdtEndPr/>
        <w:sdtContent>
          <w:commentRangeStart w:id="6"/>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commentRangeEnd w:id="6"/>
      <w:r>
        <w:commentReference w:id="6"/>
      </w:r>
    </w:p>
    <w:p w14:paraId="0000001B" w14:textId="77777777" w:rsidR="001059E6" w:rsidRDefault="001D0756">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Případné slevy z kupní ceny zboží nelze navzájem kombinovat, nedohodne-li se prodávající s kupujícím jinak. </w:t>
      </w:r>
    </w:p>
    <w:p w14:paraId="0000001C" w14:textId="77777777" w:rsidR="001059E6" w:rsidRDefault="001059E6">
      <w:pPr>
        <w:spacing w:line="276" w:lineRule="auto"/>
        <w:jc w:val="both"/>
        <w:rPr>
          <w:rFonts w:ascii="Arial" w:eastAsia="Arial" w:hAnsi="Arial" w:cs="Arial"/>
          <w:sz w:val="22"/>
          <w:szCs w:val="22"/>
        </w:rPr>
      </w:pPr>
    </w:p>
    <w:p w14:paraId="0000001D"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III.</w:t>
      </w:r>
    </w:p>
    <w:p w14:paraId="0000001E"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0000001F"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00000021" w14:textId="77777777" w:rsidR="001059E6" w:rsidRDefault="001D075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1870880194"/>
        </w:sdtPr>
        <w:sdtEndPr/>
        <w:sdtContent>
          <w:commentRangeStart w:id="7"/>
        </w:sdtContent>
      </w:sdt>
      <w:r>
        <w:rPr>
          <w:rFonts w:ascii="Arial" w:eastAsia="Arial" w:hAnsi="Arial" w:cs="Arial"/>
          <w:color w:val="000000"/>
          <w:sz w:val="22"/>
          <w:szCs w:val="22"/>
        </w:rPr>
        <w:t>předchozí registraci</w:t>
      </w:r>
      <w:commentRangeEnd w:id="7"/>
      <w:r>
        <w:commentReference w:id="7"/>
      </w:r>
      <w:r>
        <w:rPr>
          <w:rFonts w:ascii="Arial" w:eastAsia="Arial" w:hAnsi="Arial" w:cs="Arial"/>
          <w:color w:val="000000"/>
          <w:sz w:val="22"/>
          <w:szCs w:val="22"/>
        </w:rPr>
        <w:t xml:space="preserve"> v internetovém obchodě, </w:t>
      </w:r>
    </w:p>
    <w:p w14:paraId="00000022" w14:textId="77777777" w:rsidR="001059E6" w:rsidRDefault="001D0756">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00000023"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00000024" w14:textId="431983E9" w:rsidR="001059E6" w:rsidRDefault="001D0756">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1828475064"/>
        </w:sdtPr>
        <w:sdtEndPr/>
        <w:sdtContent/>
      </w:sdt>
      <w:r>
        <w:rPr>
          <w:rFonts w:ascii="Arial" w:eastAsia="Arial" w:hAnsi="Arial" w:cs="Arial"/>
          <w:color w:val="000000"/>
          <w:sz w:val="22"/>
          <w:szCs w:val="22"/>
        </w:rPr>
        <w:t>tlačítko</w:t>
      </w:r>
      <w:r w:rsidR="00D71FD3">
        <w:rPr>
          <w:rFonts w:ascii="Arial" w:eastAsia="Arial" w:hAnsi="Arial" w:cs="Arial"/>
          <w:color w:val="000000"/>
          <w:sz w:val="22"/>
          <w:szCs w:val="22"/>
        </w:rPr>
        <w:t xml:space="preserve"> „O</w:t>
      </w:r>
      <w:r w:rsidR="00EB40F8">
        <w:rPr>
          <w:rFonts w:ascii="Arial" w:eastAsia="Arial" w:hAnsi="Arial" w:cs="Arial"/>
          <w:color w:val="000000"/>
          <w:sz w:val="22"/>
          <w:szCs w:val="22"/>
        </w:rPr>
        <w:t>deslat objednávku</w:t>
      </w:r>
      <w:r w:rsidR="00D71FD3">
        <w:rPr>
          <w:rFonts w:ascii="Arial" w:eastAsia="Arial" w:hAnsi="Arial" w:cs="Arial"/>
          <w:color w:val="000000"/>
          <w:sz w:val="22"/>
          <w:szCs w:val="22"/>
        </w:rPr>
        <w:t xml:space="preserve">“ </w:t>
      </w:r>
      <w:r>
        <w:rPr>
          <w:rFonts w:ascii="Arial" w:eastAsia="Arial" w:hAnsi="Arial" w:cs="Arial"/>
          <w:color w:val="000000"/>
          <w:sz w:val="22"/>
          <w:szCs w:val="22"/>
        </w:rPr>
        <w:t xml:space="preserve">Údaje uvedené v objednávce jsou prodávajícím považovány za správné. Podmínkou platnosti objednávky je vyplnění všech povinných údajů v objednávkovém formuláři a </w:t>
      </w:r>
      <w:sdt>
        <w:sdtPr>
          <w:tag w:val="goog_rdk_8"/>
          <w:id w:val="-1598174056"/>
        </w:sdtPr>
        <w:sdtEndPr/>
        <w:sdtContent>
          <w:commentRangeStart w:id="8"/>
        </w:sdtContent>
      </w:sdt>
      <w:r>
        <w:rPr>
          <w:rFonts w:ascii="Arial" w:eastAsia="Arial" w:hAnsi="Arial" w:cs="Arial"/>
          <w:color w:val="000000"/>
          <w:sz w:val="22"/>
          <w:szCs w:val="22"/>
        </w:rPr>
        <w:t>potvrzení kupujícího o tom</w:t>
      </w:r>
      <w:commentRangeEnd w:id="8"/>
      <w:r>
        <w:commentReference w:id="8"/>
      </w:r>
      <w:r>
        <w:rPr>
          <w:rFonts w:ascii="Arial" w:eastAsia="Arial" w:hAnsi="Arial" w:cs="Arial"/>
          <w:color w:val="000000"/>
          <w:sz w:val="22"/>
          <w:szCs w:val="22"/>
        </w:rPr>
        <w:t xml:space="preserve">,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00000025" w14:textId="365BCA83"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1497949431"/>
        </w:sdtPr>
        <w:sdtEndPr/>
        <w:sdtContent>
          <w:commentRangeStart w:id="9"/>
        </w:sdtContent>
      </w:sdt>
      <w:r>
        <w:rPr>
          <w:rFonts w:ascii="Arial" w:eastAsia="Arial" w:hAnsi="Arial" w:cs="Arial"/>
          <w:color w:val="000000"/>
          <w:sz w:val="22"/>
          <w:szCs w:val="22"/>
        </w:rPr>
        <w:t>Kupní smlouva je uzavřena až po přijetí objednávky prodávajícím.</w:t>
      </w:r>
      <w:commentRangeEnd w:id="9"/>
      <w:r>
        <w:commentReference w:id="9"/>
      </w:r>
      <w:r>
        <w:rPr>
          <w:rFonts w:ascii="Arial" w:eastAsia="Arial" w:hAnsi="Arial" w:cs="Arial"/>
          <w:color w:val="000000"/>
          <w:sz w:val="22"/>
          <w:szCs w:val="22"/>
        </w:rPr>
        <w:t xml:space="preserve"> Oznámení o přijetí objednávky je doručeno na e-mailovou adresu kupujícího. </w:t>
      </w:r>
    </w:p>
    <w:p w14:paraId="00000026"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00000027"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526367118"/>
        </w:sdtPr>
        <w:sdtEndPr/>
        <w:sdtContent>
          <w:commentRangeStart w:id="10"/>
        </w:sdtContent>
      </w:sdt>
      <w:r>
        <w:rPr>
          <w:rFonts w:ascii="Arial" w:eastAsia="Arial" w:hAnsi="Arial" w:cs="Arial"/>
          <w:color w:val="000000"/>
          <w:sz w:val="22"/>
          <w:szCs w:val="22"/>
        </w:rPr>
        <w:t>jsou závazné</w:t>
      </w:r>
      <w:commentRangeEnd w:id="10"/>
      <w:r>
        <w:commentReference w:id="10"/>
      </w:r>
      <w:r>
        <w:rPr>
          <w:rFonts w:ascii="Arial" w:eastAsia="Arial" w:hAnsi="Arial" w:cs="Arial"/>
          <w:color w:val="000000"/>
          <w:sz w:val="22"/>
          <w:szCs w:val="22"/>
        </w:rPr>
        <w:t xml:space="preserve">.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00000028" w14:textId="77777777" w:rsidR="001059E6" w:rsidRDefault="001D0756">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205103205"/>
        </w:sdtPr>
        <w:sdtEndPr/>
        <w:sdtContent>
          <w:commentRangeStart w:id="11"/>
        </w:sdtContent>
      </w:sdt>
      <w:r>
        <w:rPr>
          <w:rFonts w:ascii="Arial" w:eastAsia="Arial" w:hAnsi="Arial" w:cs="Arial"/>
          <w:color w:val="000000"/>
          <w:sz w:val="22"/>
          <w:szCs w:val="22"/>
        </w:rPr>
        <w:t xml:space="preserve">ani v případě, že kupujícímu bylo zasláno automatické potvrzení o obdržení objednávky podle těchto obchodních podmínek. </w:t>
      </w:r>
      <w:commentRangeEnd w:id="11"/>
      <w:r>
        <w:commentReference w:id="11"/>
      </w:r>
      <w:r>
        <w:rPr>
          <w:rFonts w:ascii="Arial" w:eastAsia="Arial" w:hAnsi="Arial" w:cs="Arial"/>
          <w:color w:val="000000"/>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0000029" w14:textId="77777777" w:rsidR="001059E6" w:rsidRDefault="001059E6">
      <w:pPr>
        <w:spacing w:line="276" w:lineRule="auto"/>
        <w:jc w:val="both"/>
        <w:rPr>
          <w:rFonts w:ascii="Arial" w:eastAsia="Arial" w:hAnsi="Arial" w:cs="Arial"/>
          <w:sz w:val="22"/>
          <w:szCs w:val="22"/>
        </w:rPr>
      </w:pPr>
    </w:p>
    <w:p w14:paraId="0000002A"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lastRenderedPageBreak/>
        <w:t>IV.</w:t>
      </w:r>
    </w:p>
    <w:p w14:paraId="0000002B"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0000002C"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000002E"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000002F"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00000030"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může zrušit uživatelský účet a to zejména v případě, když kupující svůj uživatelský účet déle nevyužívá, či v případě, kdy kupující poruší své povinnosti z kupní smlouvy nebo těchto obchodních podmínek.</w:t>
      </w:r>
    </w:p>
    <w:p w14:paraId="00000031" w14:textId="77777777" w:rsidR="001059E6" w:rsidRDefault="001D0756">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00000032" w14:textId="77777777" w:rsidR="001059E6" w:rsidRDefault="001059E6">
      <w:pPr>
        <w:spacing w:line="276" w:lineRule="auto"/>
        <w:jc w:val="both"/>
        <w:rPr>
          <w:rFonts w:ascii="Arial" w:eastAsia="Arial" w:hAnsi="Arial" w:cs="Arial"/>
          <w:sz w:val="22"/>
          <w:szCs w:val="22"/>
        </w:rPr>
      </w:pPr>
    </w:p>
    <w:p w14:paraId="00000033"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V.</w:t>
      </w:r>
    </w:p>
    <w:p w14:paraId="00000034"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00000036" w14:textId="28420C6A" w:rsidR="001059E6" w:rsidRPr="00401343" w:rsidRDefault="001D0756" w:rsidP="00E411BC">
      <w:pPr>
        <w:numPr>
          <w:ilvl w:val="0"/>
          <w:numId w:val="8"/>
        </w:numPr>
        <w:pBdr>
          <w:top w:val="nil"/>
          <w:left w:val="nil"/>
          <w:bottom w:val="nil"/>
          <w:right w:val="nil"/>
          <w:between w:val="nil"/>
        </w:pBdr>
        <w:spacing w:line="276" w:lineRule="auto"/>
        <w:ind w:left="360"/>
        <w:jc w:val="both"/>
        <w:rPr>
          <w:rFonts w:ascii="Arial" w:eastAsia="Arial" w:hAnsi="Arial" w:cs="Arial"/>
          <w:color w:val="000000"/>
          <w:sz w:val="22"/>
          <w:szCs w:val="22"/>
        </w:rPr>
      </w:pPr>
      <w:r w:rsidRPr="00401343">
        <w:rPr>
          <w:rFonts w:ascii="Arial" w:eastAsia="Arial" w:hAnsi="Arial" w:cs="Arial"/>
          <w:color w:val="000000"/>
          <w:sz w:val="22"/>
          <w:szCs w:val="22"/>
        </w:rPr>
        <w:t>Cenu zboží a případné náklady spojené s dodáním zboží dle kupní smlouvy může kupující uhradit následujícími způsoby:</w:t>
      </w:r>
      <w:sdt>
        <w:sdtPr>
          <w:tag w:val="goog_rdk_13"/>
          <w:id w:val="1732191598"/>
        </w:sdtPr>
        <w:sdtEndPr/>
        <w:sdtContent/>
      </w:sdt>
    </w:p>
    <w:p w14:paraId="00000037" w14:textId="7A74DEC6" w:rsidR="001059E6" w:rsidRDefault="001D075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platební kartou,</w:t>
      </w:r>
    </w:p>
    <w:p w14:paraId="00000038" w14:textId="164603C9" w:rsidR="001059E6" w:rsidRPr="00401343" w:rsidRDefault="00401343" w:rsidP="00E411BC">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01343">
        <w:rPr>
          <w:rFonts w:ascii="Arial" w:eastAsia="Arial" w:hAnsi="Arial" w:cs="Arial"/>
          <w:color w:val="000000"/>
          <w:sz w:val="22"/>
          <w:szCs w:val="22"/>
        </w:rPr>
        <w:t>bezhotovostně převodem na účet prodávajícího prostřednictvím platební brány</w:t>
      </w:r>
    </w:p>
    <w:p w14:paraId="00000039" w14:textId="14185A77" w:rsidR="001059E6" w:rsidRDefault="001D075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w:t>
      </w:r>
      <w:r w:rsidR="00401343">
        <w:rPr>
          <w:rFonts w:ascii="Arial" w:eastAsia="Arial" w:hAnsi="Arial" w:cs="Arial"/>
          <w:color w:val="000000"/>
          <w:sz w:val="22"/>
          <w:szCs w:val="22"/>
        </w:rPr>
        <w:t> </w:t>
      </w:r>
      <w:r>
        <w:rPr>
          <w:rFonts w:ascii="Arial" w:eastAsia="Arial" w:hAnsi="Arial" w:cs="Arial"/>
          <w:color w:val="000000"/>
          <w:sz w:val="22"/>
          <w:szCs w:val="22"/>
        </w:rPr>
        <w:t>hotovosti</w:t>
      </w:r>
      <w:r w:rsidR="00401343">
        <w:rPr>
          <w:rFonts w:ascii="Arial" w:eastAsia="Arial" w:hAnsi="Arial" w:cs="Arial"/>
          <w:color w:val="000000"/>
          <w:sz w:val="22"/>
          <w:szCs w:val="22"/>
        </w:rPr>
        <w:t xml:space="preserve"> nebo </w:t>
      </w:r>
      <w:proofErr w:type="spellStart"/>
      <w:r w:rsidR="00401343">
        <w:rPr>
          <w:rFonts w:ascii="Arial" w:eastAsia="Arial" w:hAnsi="Arial" w:cs="Arial"/>
          <w:color w:val="000000"/>
          <w:sz w:val="22"/>
          <w:szCs w:val="22"/>
        </w:rPr>
        <w:t>plební</w:t>
      </w:r>
      <w:proofErr w:type="spellEnd"/>
      <w:r w:rsidR="00401343">
        <w:rPr>
          <w:rFonts w:ascii="Arial" w:eastAsia="Arial" w:hAnsi="Arial" w:cs="Arial"/>
          <w:color w:val="000000"/>
          <w:sz w:val="22"/>
          <w:szCs w:val="22"/>
        </w:rPr>
        <w:t xml:space="preserve"> kartou</w:t>
      </w:r>
      <w:r>
        <w:rPr>
          <w:rFonts w:ascii="Arial" w:eastAsia="Arial" w:hAnsi="Arial" w:cs="Arial"/>
          <w:color w:val="000000"/>
          <w:sz w:val="22"/>
          <w:szCs w:val="22"/>
        </w:rPr>
        <w:t xml:space="preserve"> při předání zboží,</w:t>
      </w:r>
    </w:p>
    <w:p w14:paraId="0000003A" w14:textId="77777777" w:rsidR="001059E6" w:rsidRDefault="001D075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nebo platební kartou při osobním odběru v provozovně,</w:t>
      </w:r>
    </w:p>
    <w:p w14:paraId="51EFFB34" w14:textId="112EEA25" w:rsidR="00E411BC" w:rsidRDefault="001D0756" w:rsidP="00E411BC">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E411BC">
        <w:rPr>
          <w:rFonts w:ascii="Arial" w:eastAsia="Arial" w:hAnsi="Arial" w:cs="Arial"/>
          <w:color w:val="000000"/>
          <w:sz w:val="22"/>
          <w:szCs w:val="22"/>
        </w:rPr>
        <w:t>v hotovosti nebo platební kartou při osobním odběru výdejně zásile</w:t>
      </w:r>
      <w:r w:rsidR="00E411BC">
        <w:rPr>
          <w:rFonts w:ascii="Arial" w:eastAsia="Arial" w:hAnsi="Arial" w:cs="Arial"/>
          <w:color w:val="000000"/>
          <w:sz w:val="22"/>
          <w:szCs w:val="22"/>
        </w:rPr>
        <w:t>k Zásilkovna</w:t>
      </w:r>
    </w:p>
    <w:p w14:paraId="0000003C" w14:textId="7161D9DE" w:rsidR="001059E6" w:rsidRPr="00E411BC" w:rsidRDefault="001D0756" w:rsidP="00E411BC">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E411BC">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0000003D" w14:textId="57D469AF"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platby v hotovosti je kupní cena splatná při převzetí zboží.</w:t>
      </w:r>
      <w:commentRangeStart w:id="12"/>
      <w:commentRangeEnd w:id="12"/>
      <w:r>
        <w:commentReference w:id="12"/>
      </w:r>
    </w:p>
    <w:p w14:paraId="0000003F" w14:textId="3C34DCA3" w:rsidR="001059E6" w:rsidRDefault="001059E6" w:rsidP="00E411BC">
      <w:pPr>
        <w:pBdr>
          <w:top w:val="nil"/>
          <w:left w:val="nil"/>
          <w:bottom w:val="nil"/>
          <w:right w:val="nil"/>
          <w:between w:val="nil"/>
        </w:pBdr>
        <w:spacing w:line="276" w:lineRule="auto"/>
        <w:jc w:val="both"/>
        <w:rPr>
          <w:rFonts w:ascii="Arial" w:eastAsia="Arial" w:hAnsi="Arial" w:cs="Arial"/>
          <w:color w:val="000000"/>
          <w:sz w:val="22"/>
          <w:szCs w:val="22"/>
        </w:rPr>
      </w:pPr>
    </w:p>
    <w:p w14:paraId="00000040"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00000041"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00000042"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00000043" w14:textId="77777777" w:rsidR="001059E6" w:rsidRDefault="001D0756">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00000044" w14:textId="77777777" w:rsidR="001059E6" w:rsidRDefault="007D68C1">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1390257533"/>
        </w:sdtPr>
        <w:sdtEndPr/>
        <w:sdtContent>
          <w:commentRangeStart w:id="13"/>
        </w:sdtContent>
      </w:sdt>
      <w:r w:rsidR="001D0756">
        <w:rPr>
          <w:rFonts w:ascii="Arial" w:eastAsia="Arial" w:hAnsi="Arial" w:cs="Arial"/>
          <w:color w:val="000000"/>
          <w:sz w:val="22"/>
          <w:szCs w:val="22"/>
        </w:rPr>
        <w:t>prostřednictvím výdejny zásilek na adresu výdejny, kterou kupující určil,</w:t>
      </w:r>
    </w:p>
    <w:p w14:paraId="00000045" w14:textId="77777777" w:rsidR="001059E6" w:rsidRDefault="001D0756">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osobním odběrem v provozovně prodávajícího</w:t>
      </w:r>
      <w:commentRangeEnd w:id="13"/>
      <w:r>
        <w:commentReference w:id="13"/>
      </w:r>
      <w:r>
        <w:rPr>
          <w:rFonts w:ascii="Arial" w:eastAsia="Arial" w:hAnsi="Arial" w:cs="Arial"/>
          <w:color w:val="000000"/>
          <w:sz w:val="22"/>
          <w:szCs w:val="22"/>
        </w:rPr>
        <w:t>.</w:t>
      </w:r>
    </w:p>
    <w:p w14:paraId="00000046"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Volba způsobu dodání se provádí během objednávání zboží.</w:t>
      </w:r>
    </w:p>
    <w:p w14:paraId="00000047"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00000049"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4A" w14:textId="0D6172D2"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vystaví kupujícímu daňový doklad – fakturu. </w:t>
      </w:r>
      <w:sdt>
        <w:sdtPr>
          <w:tag w:val="goog_rdk_17"/>
          <w:id w:val="-33421916"/>
          <w:showingPlcHdr/>
        </w:sdtPr>
        <w:sdtEndPr/>
        <w:sdtContent>
          <w:r w:rsidR="00E411BC">
            <w:t xml:space="preserve">     </w:t>
          </w:r>
          <w:commentRangeStart w:id="14"/>
        </w:sdtContent>
      </w:sdt>
      <w:r>
        <w:rPr>
          <w:rFonts w:ascii="Arial" w:eastAsia="Arial" w:hAnsi="Arial" w:cs="Arial"/>
          <w:color w:val="000000"/>
          <w:sz w:val="22"/>
          <w:szCs w:val="22"/>
        </w:rPr>
        <w:t>Daňový doklad je přiložen k dodávanému zboží.</w:t>
      </w:r>
      <w:commentRangeEnd w:id="14"/>
      <w:r>
        <w:commentReference w:id="14"/>
      </w:r>
    </w:p>
    <w:p w14:paraId="0000004B"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0000004C" w14:textId="77777777" w:rsidR="001059E6" w:rsidRDefault="001D075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0000004D" w14:textId="77777777" w:rsidR="001059E6" w:rsidRDefault="001059E6">
      <w:pPr>
        <w:spacing w:line="276" w:lineRule="auto"/>
        <w:jc w:val="both"/>
        <w:rPr>
          <w:rFonts w:ascii="Arial" w:eastAsia="Arial" w:hAnsi="Arial" w:cs="Arial"/>
          <w:sz w:val="22"/>
          <w:szCs w:val="22"/>
        </w:rPr>
      </w:pPr>
    </w:p>
    <w:p w14:paraId="0000004E"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VI.</w:t>
      </w:r>
    </w:p>
    <w:p w14:paraId="0000004F" w14:textId="77777777" w:rsidR="001059E6" w:rsidRDefault="007D68C1">
      <w:pPr>
        <w:spacing w:line="276" w:lineRule="auto"/>
        <w:jc w:val="center"/>
        <w:rPr>
          <w:rFonts w:ascii="Arial" w:eastAsia="Arial" w:hAnsi="Arial" w:cs="Arial"/>
          <w:b/>
          <w:sz w:val="22"/>
          <w:szCs w:val="22"/>
        </w:rPr>
      </w:pPr>
      <w:sdt>
        <w:sdtPr>
          <w:tag w:val="goog_rdk_18"/>
          <w:id w:val="-1645576324"/>
        </w:sdtPr>
        <w:sdtEndPr/>
        <w:sdtContent>
          <w:commentRangeStart w:id="15"/>
        </w:sdtContent>
      </w:sdt>
      <w:r w:rsidR="001D0756">
        <w:rPr>
          <w:rFonts w:ascii="Arial" w:eastAsia="Arial" w:hAnsi="Arial" w:cs="Arial"/>
          <w:b/>
          <w:sz w:val="22"/>
          <w:szCs w:val="22"/>
        </w:rPr>
        <w:t>Odstoupení od smlouvy</w:t>
      </w:r>
      <w:commentRangeEnd w:id="15"/>
      <w:r w:rsidR="001D0756">
        <w:commentReference w:id="15"/>
      </w:r>
    </w:p>
    <w:p w14:paraId="00000050"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00000051"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0000052"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00000053"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00000054"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14:paraId="00000055"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00000056"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0000057"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00000058"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00000059"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o dodávce zboží, které bylo upraveno podle přání kupujícího nebo pro jeho osobu,</w:t>
      </w:r>
    </w:p>
    <w:p w14:paraId="0000005A"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0000005B"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0000005C"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0000005D"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14:paraId="0000005E" w14:textId="77777777" w:rsidR="001059E6" w:rsidRDefault="001D0756">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0000005F"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0000060"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3F2D8A25" w:rsidR="001059E6" w:rsidRDefault="007744E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Oznámení o o</w:t>
      </w:r>
      <w:r w:rsidR="001D0756">
        <w:rPr>
          <w:rFonts w:ascii="Arial" w:eastAsia="Arial" w:hAnsi="Arial" w:cs="Arial"/>
          <w:color w:val="000000"/>
          <w:sz w:val="22"/>
          <w:szCs w:val="22"/>
        </w:rPr>
        <w:t xml:space="preserve">dstoupení od kupní smlouvy zašle kupující na e-mailovou nebo doručovací adresu prodávajícího uvedenou v těchto obchodních podmínkách. Prodávající potvrdí kupujícímu bezodkladně přijetí </w:t>
      </w:r>
      <w:r>
        <w:rPr>
          <w:rFonts w:ascii="Arial" w:eastAsia="Arial" w:hAnsi="Arial" w:cs="Arial"/>
          <w:color w:val="000000"/>
          <w:sz w:val="22"/>
          <w:szCs w:val="22"/>
        </w:rPr>
        <w:t>oznámení o odstoupení od kupní smlouvy</w:t>
      </w:r>
      <w:r w:rsidR="001D0756">
        <w:rPr>
          <w:rFonts w:ascii="Arial" w:eastAsia="Arial" w:hAnsi="Arial" w:cs="Arial"/>
          <w:color w:val="000000"/>
          <w:sz w:val="22"/>
          <w:szCs w:val="22"/>
        </w:rPr>
        <w:t>.</w:t>
      </w:r>
    </w:p>
    <w:p w14:paraId="00000062"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0000063"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0000064"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00000065"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14:paraId="00000066"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786469998"/>
        </w:sdtPr>
        <w:sdtEndPr/>
        <w:sdtContent>
          <w:commentRangeStart w:id="16"/>
        </w:sdtContent>
      </w:sdt>
      <w:r>
        <w:rPr>
          <w:rFonts w:ascii="Arial" w:eastAsia="Arial" w:hAnsi="Arial" w:cs="Arial"/>
          <w:color w:val="000000"/>
          <w:sz w:val="22"/>
          <w:szCs w:val="22"/>
        </w:rPr>
        <w:t>nepoškozené, neopotřebené a neznečištěné</w:t>
      </w:r>
      <w:commentRangeEnd w:id="16"/>
      <w:r>
        <w:commentReference w:id="16"/>
      </w:r>
      <w:r>
        <w:rPr>
          <w:rFonts w:ascii="Arial" w:eastAsia="Arial" w:hAnsi="Arial" w:cs="Arial"/>
          <w:color w:val="000000"/>
          <w:sz w:val="22"/>
          <w:szCs w:val="22"/>
        </w:rPr>
        <w:t xml:space="preserve"> a je-li to možné, v původním obalu. Nárok na náhradu škody vzniklé na zboží je prodávající oprávněn jednostranně započíst proti nároku kupujícího na vrácení kupní ceny.</w:t>
      </w:r>
    </w:p>
    <w:p w14:paraId="00000067" w14:textId="77777777" w:rsidR="001059E6" w:rsidRDefault="001D0756">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00000068" w14:textId="77777777" w:rsidR="001059E6" w:rsidRDefault="001059E6">
      <w:pPr>
        <w:spacing w:line="276" w:lineRule="auto"/>
        <w:jc w:val="both"/>
        <w:rPr>
          <w:rFonts w:ascii="Arial" w:eastAsia="Arial" w:hAnsi="Arial" w:cs="Arial"/>
          <w:sz w:val="22"/>
          <w:szCs w:val="22"/>
        </w:rPr>
      </w:pPr>
    </w:p>
    <w:p w14:paraId="00000069"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lastRenderedPageBreak/>
        <w:t>VII.</w:t>
      </w:r>
    </w:p>
    <w:p w14:paraId="0000006A"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0000006B"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7" w:name="_heading=h.30j0zll" w:colFirst="0" w:colLast="0"/>
      <w:bookmarkEnd w:id="17"/>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0000006C"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000006D"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00000070" w14:textId="77777777" w:rsidR="001059E6" w:rsidRDefault="001D0756">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00000071"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1124581549"/>
        </w:sdtPr>
        <w:sdtEndPr/>
        <w:sdtContent>
          <w:commentRangeStart w:id="18"/>
        </w:sdtContent>
      </w:sdt>
      <w:r>
        <w:rPr>
          <w:rFonts w:ascii="Arial" w:eastAsia="Arial" w:hAnsi="Arial" w:cs="Arial"/>
          <w:color w:val="000000"/>
          <w:sz w:val="22"/>
          <w:szCs w:val="22"/>
        </w:rPr>
        <w:t>výrobce</w:t>
      </w:r>
      <w:commentRangeEnd w:id="18"/>
      <w:r>
        <w:commentReference w:id="18"/>
      </w:r>
      <w:r>
        <w:rPr>
          <w:rFonts w:ascii="Arial" w:eastAsia="Arial" w:hAnsi="Arial" w:cs="Arial"/>
          <w:color w:val="000000"/>
          <w:sz w:val="22"/>
          <w:szCs w:val="22"/>
        </w:rPr>
        <w:t xml:space="preserve">. Kupující je jinak oprávněn uplatnit právo z vady, která se vyskytne u spotřebního zboží v době dvaceti čtyř měsíců od převzetí. </w:t>
      </w:r>
    </w:p>
    <w:p w14:paraId="00000072"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00000073"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14:paraId="00000075" w14:textId="77777777" w:rsidR="001059E6" w:rsidRDefault="001D075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00000076" w14:textId="77777777" w:rsidR="001059E6" w:rsidRDefault="001D075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00000077" w14:textId="77777777" w:rsidR="001059E6" w:rsidRDefault="001D075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00000078" w14:textId="77777777" w:rsidR="001059E6" w:rsidRDefault="001D0756">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00000079"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0000007A" w14:textId="77777777" w:rsidR="001059E6" w:rsidRDefault="001D075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0000007B" w14:textId="77777777" w:rsidR="001059E6" w:rsidRDefault="001D075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0000007C" w14:textId="77777777" w:rsidR="001059E6" w:rsidRDefault="001D0756">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0000007D"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0000007E"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U vady, která znamená nepodstatné porušení smlouvy (bez ohledu na to, jde-li o vadu odstranitelnou či neodstranitelnou), má kupující nárok na odstranění vady nebo přiměřenou slevu z kupní ceny. </w:t>
      </w:r>
    </w:p>
    <w:p w14:paraId="0000007F"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0000080" w14:textId="600760E3"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uplatnění reklamace</w:t>
      </w:r>
      <w:r w:rsidR="00ED6926">
        <w:rPr>
          <w:rFonts w:ascii="Arial" w:eastAsia="Arial" w:hAnsi="Arial" w:cs="Arial"/>
          <w:color w:val="000000"/>
          <w:sz w:val="22"/>
          <w:szCs w:val="22"/>
        </w:rPr>
        <w:t xml:space="preserve"> vyplývající z podstatného porušení smlouvy </w:t>
      </w:r>
      <w:r>
        <w:rPr>
          <w:rFonts w:ascii="Arial" w:eastAsia="Arial" w:hAnsi="Arial" w:cs="Arial"/>
          <w:color w:val="000000"/>
          <w:sz w:val="22"/>
          <w:szCs w:val="22"/>
        </w:rPr>
        <w:t xml:space="preserve">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00000081"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0000083"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14:paraId="00000084"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00000085" w14:textId="784D128F"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14:paraId="00000087"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00000089"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0000008A" w14:textId="77777777" w:rsidR="001059E6" w:rsidRDefault="001D0756">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0000008C" w14:textId="6104D2FC" w:rsidR="001059E6" w:rsidRPr="00A01835" w:rsidRDefault="007D68C1" w:rsidP="00A01835">
      <w:pPr>
        <w:pBdr>
          <w:top w:val="nil"/>
          <w:left w:val="nil"/>
          <w:bottom w:val="nil"/>
          <w:right w:val="nil"/>
          <w:between w:val="nil"/>
        </w:pBdr>
        <w:spacing w:line="276" w:lineRule="auto"/>
        <w:jc w:val="both"/>
        <w:rPr>
          <w:rFonts w:ascii="Arial" w:eastAsia="Arial" w:hAnsi="Arial" w:cs="Arial"/>
          <w:sz w:val="22"/>
          <w:szCs w:val="22"/>
        </w:rPr>
      </w:pPr>
      <w:sdt>
        <w:sdtPr>
          <w:tag w:val="goog_rdk_21"/>
          <w:id w:val="-1853251718"/>
        </w:sdtPr>
        <w:sdtEndPr/>
        <w:sdtContent/>
      </w:sdt>
    </w:p>
    <w:p w14:paraId="0000008D"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VIII.</w:t>
      </w:r>
    </w:p>
    <w:p w14:paraId="0000008E"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000008F" w14:textId="77777777" w:rsidR="001059E6" w:rsidRDefault="001D075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00000090" w14:textId="77777777" w:rsidR="001059E6" w:rsidRDefault="001D0756">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00000091" w14:textId="77777777" w:rsidR="001059E6" w:rsidRDefault="001059E6">
      <w:pPr>
        <w:spacing w:line="276" w:lineRule="auto"/>
        <w:jc w:val="both"/>
        <w:rPr>
          <w:rFonts w:ascii="Arial" w:eastAsia="Arial" w:hAnsi="Arial" w:cs="Arial"/>
          <w:sz w:val="22"/>
          <w:szCs w:val="22"/>
        </w:rPr>
      </w:pPr>
    </w:p>
    <w:p w14:paraId="00000092"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IX.</w:t>
      </w:r>
    </w:p>
    <w:p w14:paraId="00000093"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00000094" w14:textId="77777777" w:rsidR="001059E6" w:rsidRDefault="001D0756">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00000095" w14:textId="77777777" w:rsidR="001059E6" w:rsidRDefault="001D0756">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Podrobnější informace o ochraně osobních údajů naleznete v Zásadách ochrany osobních údajů </w:t>
      </w:r>
      <w:sdt>
        <w:sdtPr>
          <w:tag w:val="goog_rdk_22"/>
          <w:id w:val="-311555170"/>
        </w:sdtPr>
        <w:sdtEndPr/>
        <w:sdtContent>
          <w:commentRangeStart w:id="19"/>
        </w:sdtContent>
      </w:sdt>
      <w:r>
        <w:rPr>
          <w:rFonts w:ascii="Arial" w:eastAsia="Arial" w:hAnsi="Arial" w:cs="Arial"/>
          <w:color w:val="000000"/>
          <w:sz w:val="22"/>
          <w:szCs w:val="22"/>
        </w:rPr>
        <w:t>ZDE</w:t>
      </w:r>
      <w:commentRangeEnd w:id="19"/>
      <w:r>
        <w:commentReference w:id="19"/>
      </w:r>
      <w:r>
        <w:rPr>
          <w:rFonts w:ascii="Arial" w:eastAsia="Arial" w:hAnsi="Arial" w:cs="Arial"/>
          <w:color w:val="000000"/>
          <w:sz w:val="22"/>
          <w:szCs w:val="22"/>
        </w:rPr>
        <w:t>.</w:t>
      </w:r>
    </w:p>
    <w:p w14:paraId="00000096" w14:textId="77777777" w:rsidR="001059E6" w:rsidRDefault="001059E6">
      <w:pPr>
        <w:spacing w:line="276" w:lineRule="auto"/>
        <w:jc w:val="both"/>
        <w:rPr>
          <w:rFonts w:ascii="Arial" w:eastAsia="Arial" w:hAnsi="Arial" w:cs="Arial"/>
          <w:sz w:val="22"/>
          <w:szCs w:val="22"/>
        </w:rPr>
      </w:pPr>
    </w:p>
    <w:p w14:paraId="00000097" w14:textId="77777777" w:rsidR="001059E6" w:rsidRDefault="001059E6">
      <w:pPr>
        <w:spacing w:line="276" w:lineRule="auto"/>
        <w:jc w:val="both"/>
        <w:rPr>
          <w:rFonts w:ascii="Arial" w:eastAsia="Arial" w:hAnsi="Arial" w:cs="Arial"/>
          <w:sz w:val="22"/>
          <w:szCs w:val="22"/>
        </w:rPr>
      </w:pPr>
    </w:p>
    <w:p w14:paraId="00000098"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IX.</w:t>
      </w:r>
    </w:p>
    <w:p w14:paraId="00000099"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000009A" w14:textId="77777777" w:rsidR="001059E6" w:rsidRDefault="001D075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000009B" w14:textId="77777777" w:rsidR="001059E6" w:rsidRDefault="001D075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9C" w14:textId="77777777" w:rsidR="001059E6" w:rsidRDefault="001D0756">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0000009D" w14:textId="77777777" w:rsidR="001059E6" w:rsidRDefault="001059E6">
      <w:pPr>
        <w:spacing w:line="276" w:lineRule="auto"/>
        <w:jc w:val="both"/>
        <w:rPr>
          <w:rFonts w:ascii="Arial" w:eastAsia="Arial" w:hAnsi="Arial" w:cs="Arial"/>
          <w:sz w:val="22"/>
          <w:szCs w:val="22"/>
        </w:rPr>
      </w:pPr>
    </w:p>
    <w:p w14:paraId="0000009E"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X.</w:t>
      </w:r>
    </w:p>
    <w:p w14:paraId="0000009F" w14:textId="77777777" w:rsidR="001059E6" w:rsidRDefault="001D0756">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000000A0"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00000A1"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000000A2"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00000A4"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000000A6" w14:textId="77777777" w:rsidR="001059E6" w:rsidRDefault="001D0756">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000000A7" w14:textId="0D1CED47" w:rsidR="001059E6" w:rsidRDefault="001059E6" w:rsidP="00A9761F">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000000A8" w14:textId="77777777" w:rsidR="001059E6" w:rsidRDefault="001059E6">
      <w:pPr>
        <w:spacing w:line="276" w:lineRule="auto"/>
        <w:jc w:val="both"/>
        <w:rPr>
          <w:rFonts w:ascii="Arial" w:eastAsia="Arial" w:hAnsi="Arial" w:cs="Arial"/>
          <w:sz w:val="22"/>
          <w:szCs w:val="22"/>
        </w:rPr>
      </w:pPr>
    </w:p>
    <w:p w14:paraId="000000A9" w14:textId="77777777" w:rsidR="001059E6" w:rsidRDefault="001059E6">
      <w:pPr>
        <w:spacing w:line="276" w:lineRule="auto"/>
        <w:jc w:val="both"/>
        <w:rPr>
          <w:rFonts w:ascii="Arial" w:eastAsia="Arial" w:hAnsi="Arial" w:cs="Arial"/>
          <w:sz w:val="22"/>
          <w:szCs w:val="22"/>
        </w:rPr>
      </w:pPr>
    </w:p>
    <w:p w14:paraId="000000AA" w14:textId="6F3987DE" w:rsidR="001059E6" w:rsidRDefault="001D0756">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1863501763"/>
        </w:sdtPr>
        <w:sdtEndPr/>
        <w:sdtContent>
          <w:commentRangeStart w:id="20"/>
        </w:sdtContent>
      </w:sdt>
      <w:r>
        <w:rPr>
          <w:rFonts w:ascii="Arial" w:eastAsia="Arial" w:hAnsi="Arial" w:cs="Arial"/>
          <w:sz w:val="22"/>
          <w:szCs w:val="22"/>
        </w:rPr>
        <w:t>dnem</w:t>
      </w:r>
      <w:commentRangeEnd w:id="20"/>
      <w:r>
        <w:commentReference w:id="20"/>
      </w:r>
      <w:r>
        <w:rPr>
          <w:rFonts w:ascii="Arial" w:eastAsia="Arial" w:hAnsi="Arial" w:cs="Arial"/>
          <w:sz w:val="22"/>
          <w:szCs w:val="22"/>
        </w:rPr>
        <w:t xml:space="preserve"> </w:t>
      </w:r>
      <w:r w:rsidR="00A9761F">
        <w:rPr>
          <w:rFonts w:ascii="Arial" w:eastAsia="Arial" w:hAnsi="Arial" w:cs="Arial"/>
          <w:sz w:val="22"/>
          <w:szCs w:val="22"/>
        </w:rPr>
        <w:t>19.1.2021</w:t>
      </w:r>
    </w:p>
    <w:p w14:paraId="000000AB" w14:textId="77777777" w:rsidR="001059E6" w:rsidRDefault="001059E6">
      <w:pPr>
        <w:spacing w:line="276" w:lineRule="auto"/>
        <w:jc w:val="both"/>
        <w:rPr>
          <w:rFonts w:ascii="Arial" w:eastAsia="Arial" w:hAnsi="Arial" w:cs="Arial"/>
          <w:sz w:val="22"/>
          <w:szCs w:val="22"/>
        </w:rPr>
      </w:pPr>
    </w:p>
    <w:p w14:paraId="000000AC" w14:textId="77777777" w:rsidR="001059E6" w:rsidRDefault="001059E6">
      <w:pPr>
        <w:spacing w:line="276" w:lineRule="auto"/>
        <w:jc w:val="both"/>
        <w:rPr>
          <w:rFonts w:ascii="Arial" w:eastAsia="Arial" w:hAnsi="Arial" w:cs="Arial"/>
          <w:sz w:val="22"/>
          <w:szCs w:val="22"/>
        </w:rPr>
      </w:pPr>
    </w:p>
    <w:sectPr w:rsidR="001059E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optetrix" w:date="2019-10-23T15:43:00Z" w:initials="">
    <w:p w14:paraId="000000CF"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případě OSVČ:</w:t>
      </w:r>
    </w:p>
    <w:p w14:paraId="000000D0"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zapsaný/á u živnostenském rejstříku u … (např. Magistrátu města …)</w:t>
      </w:r>
    </w:p>
  </w:comment>
  <w:comment w:id="0" w:author="Shoptetrix" w:date="2019-10-18T10:41:00Z" w:initials="">
    <w:p w14:paraId="000000B6"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Vyplňte svoje jméno a příjmení, pokud provozujete e-shop jako OSVČ, nebo název, pokud provozujete e-shop jako právnická osoba (firma). Dále vyplňte své zapsané a kontaktní údaje, na které Vás zákazníci zastihnou.</w:t>
      </w:r>
    </w:p>
  </w:comment>
  <w:comment w:id="2" w:author="Shoptetrix" w:date="2019-10-18T10:41:00Z" w:initials="">
    <w:p w14:paraId="000000C4"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Doplňte doménu, na které provozujete svůj e-shop.</w:t>
      </w:r>
    </w:p>
  </w:comment>
  <w:comment w:id="3" w:author="Shoptetrix" w:date="2019-10-18T10:41:00Z" w:initials="">
    <w:p w14:paraId="000000CE"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provozujete e-shop ve více jazykových variantách a zákazníci mohou objednávat i v jiném jazyce, doplňte do tohoto ustanovení všechny jazyky, ve kterých máte smluvní podmínky a uzavíráte smlouvy.</w:t>
      </w:r>
    </w:p>
  </w:comment>
  <w:comment w:id="5" w:author="Shoptetrix" w:date="2019-10-23T15:44:00Z" w:initials="">
    <w:p w14:paraId="000000BC"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Pozor však, pokud byste po objednání zákazníka podmínky objednávky měnili – ať už ceny, možnosti dodání, slevy, bonusy atd. Nelze se pak odvolávat na to, že prezentace zboží byla jen informativního charakteru a přitom jsou podmínky kupní smlouvy úplně jiné. Zároveň je z právního hlediska nutné v případě změny zákazníkovi odeslat upravenou objednávku a informovat ho o tom, že odsouhlasením je smlouva uzavřena.</w:t>
      </w:r>
    </w:p>
  </w:comment>
  <w:comment w:id="6" w:author="Shoptetrix" w:date="2019-10-18T10:41:00Z" w:initials="">
    <w:p w14:paraId="000000BE"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doručujete i do jiné země, např. na Slovensko, uveďte ceny dodání i do této země. V takovém případě můžete toto ustanovení vypustit. V e-shopu musíte mít uvedeno, jaké náklady se vztahují k dodání v ČR a do zahraničí.</w:t>
      </w:r>
    </w:p>
  </w:comment>
  <w:comment w:id="7" w:author="Shoptetrix" w:date="2019-10-23T15:44:00Z" w:initials="">
    <w:p w14:paraId="000000BA"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Nikdy nelze zákazníka nutit, aby se k nákupu registroval. Podmínit to lze jen v případech prodeje alkoholu, tabáku nebo v B2B sektoru.</w:t>
      </w:r>
    </w:p>
  </w:comment>
  <w:comment w:id="8" w:author="Shoptetrix" w:date="2019-10-23T15:45:00Z" w:initials="">
    <w:p w14:paraId="000000B8"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Toto potvrzení byste měli umět v případě kontroly doložit, že vám ho kupující opravdu dal. V </w:t>
      </w:r>
      <w:proofErr w:type="spellStart"/>
      <w:r>
        <w:rPr>
          <w:rFonts w:ascii="Arial" w:eastAsia="Arial" w:hAnsi="Arial" w:cs="Arial"/>
          <w:color w:val="000000"/>
          <w:sz w:val="22"/>
          <w:szCs w:val="22"/>
        </w:rPr>
        <w:t>Shoptetu</w:t>
      </w:r>
      <w:proofErr w:type="spellEnd"/>
      <w:r>
        <w:rPr>
          <w:rFonts w:ascii="Arial" w:eastAsia="Arial" w:hAnsi="Arial" w:cs="Arial"/>
          <w:color w:val="000000"/>
          <w:sz w:val="22"/>
          <w:szCs w:val="22"/>
        </w:rPr>
        <w:t xml:space="preserve"> umožňujeme jednotlivé souhlasy nastavit a evidujeme je na detailu zákazníka.</w:t>
      </w:r>
    </w:p>
  </w:comment>
  <w:comment w:id="9" w:author="Shoptetrix" w:date="2019-10-23T15:45:00Z" w:initials="">
    <w:p w14:paraId="000000C3"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Ale pouze, pokud jste nezměnili podmínky původní objednávky (slevy, akce, typ dopravy, cena).</w:t>
      </w:r>
    </w:p>
  </w:comment>
  <w:comment w:id="10" w:author="Shoptetrix" w:date="2019-10-23T15:47:00Z" w:initials="">
    <w:p w14:paraId="000000B4"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Opět pouze, pokud se nezměnily podmínky původní objednávky.</w:t>
      </w:r>
    </w:p>
  </w:comment>
  <w:comment w:id="11" w:author="Shoptetrix" w:date="2019-10-18T10:41:00Z" w:initials="">
    <w:p w14:paraId="000000B5"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je smlouva uzavřena již potvrzením o přijetí objednávky, tuto část vynechejte.</w:t>
      </w:r>
    </w:p>
  </w:comment>
  <w:comment w:id="12" w:author="Shoptetrix" w:date="2019-10-18T10:41:00Z" w:initials="">
    <w:p w14:paraId="000000D1"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umožňujete platbu na účet, doplňte splatnost faktury, jinak vymažte.</w:t>
      </w:r>
    </w:p>
  </w:comment>
  <w:comment w:id="13" w:author="Shoptetrix" w:date="2019-10-18T10:41:00Z" w:initials="">
    <w:p w14:paraId="000000C6"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nevyužíváte některou z těchto možností, prosím odstraňte.</w:t>
      </w:r>
    </w:p>
  </w:comment>
  <w:comment w:id="14" w:author="Shoptetrix" w:date="2019-10-18T10:41:00Z" w:initials="">
    <w:p w14:paraId="000000D2"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Prosím vyberte variantu podle Vašeho e-shopu.</w:t>
      </w:r>
    </w:p>
  </w:comment>
  <w:comment w:id="15" w:author="Shoptetrix" w:date="2019-10-23T15:48:00Z" w:initials="">
    <w:p w14:paraId="000000BB"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Toto je nejvíce kritické místo VOP. Vždy si zkontrolujte, zda se na váš e-shop nevztahují nějaká specifika – třeba předsmluvní informace u digitálního obsahu.</w:t>
      </w:r>
    </w:p>
  </w:comment>
  <w:comment w:id="16" w:author="Shoptetrix" w:date="2019-10-23T15:48:00Z" w:initials="">
    <w:p w14:paraId="000000C5"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Může ho vrátit použité tak, jak by vypadaly po vyzkoušení v běžném kamenném obchodě.</w:t>
      </w:r>
    </w:p>
  </w:comment>
  <w:comment w:id="18" w:author="Shoptetrix" w:date="2019-10-23T15:48:00Z" w:initials="">
    <w:p w14:paraId="000000BD"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nejste výrobci.</w:t>
      </w:r>
    </w:p>
  </w:comment>
  <w:comment w:id="19" w:author="AnP" w:date="2019-10-18T10:41:00Z" w:initials="">
    <w:p w14:paraId="000000C7"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Odkaz na znění zásad, ve kterých bude uvedeno:</w:t>
      </w:r>
    </w:p>
    <w:p w14:paraId="000000C8"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Kdo údaje sbírá (správce)</w:t>
      </w:r>
    </w:p>
    <w:p w14:paraId="000000C9"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 za údaje sbíráte</w:t>
      </w:r>
    </w:p>
    <w:p w14:paraId="000000CA"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Na jak dlouho údaje sbíráte</w:t>
      </w:r>
    </w:p>
    <w:p w14:paraId="000000CB"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K čemu je používáte a jaký titul vám to dovoluje</w:t>
      </w:r>
    </w:p>
    <w:p w14:paraId="000000CC"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Kdo údaje dále zpracovává (agentura? softwary? </w:t>
      </w:r>
      <w:proofErr w:type="spellStart"/>
      <w:r>
        <w:rPr>
          <w:rFonts w:ascii="Arial" w:eastAsia="Arial" w:hAnsi="Arial" w:cs="Arial"/>
          <w:color w:val="000000"/>
          <w:sz w:val="22"/>
          <w:szCs w:val="22"/>
        </w:rPr>
        <w:t>ajťáci</w:t>
      </w:r>
      <w:proofErr w:type="spellEnd"/>
      <w:r>
        <w:rPr>
          <w:rFonts w:ascii="Arial" w:eastAsia="Arial" w:hAnsi="Arial" w:cs="Arial"/>
          <w:color w:val="000000"/>
          <w:sz w:val="22"/>
          <w:szCs w:val="22"/>
        </w:rPr>
        <w:t>?)</w:t>
      </w:r>
    </w:p>
    <w:p w14:paraId="000000CD"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Jaká práva mají zákazníci z hlediska ochrany osobních údajů</w:t>
      </w:r>
    </w:p>
  </w:comment>
  <w:comment w:id="20" w:author="Shoptetrix" w:date="2019-10-18T10:41:00Z" w:initials="">
    <w:p w14:paraId="000000B7" w14:textId="77777777" w:rsidR="001059E6" w:rsidRDefault="001D075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Doplňte den, od kterého se Vy i kupující řídíte těmito obchodními podmínkami.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D0" w15:done="0"/>
  <w15:commentEx w15:paraId="000000B6" w15:done="0"/>
  <w15:commentEx w15:paraId="000000C4" w15:done="0"/>
  <w15:commentEx w15:paraId="000000CE" w15:done="0"/>
  <w15:commentEx w15:paraId="000000BC" w15:done="0"/>
  <w15:commentEx w15:paraId="000000BE" w15:done="0"/>
  <w15:commentEx w15:paraId="000000BA" w15:done="0"/>
  <w15:commentEx w15:paraId="000000B8" w15:done="0"/>
  <w15:commentEx w15:paraId="000000C3" w15:done="0"/>
  <w15:commentEx w15:paraId="000000B4" w15:done="0"/>
  <w15:commentEx w15:paraId="000000B5" w15:done="0"/>
  <w15:commentEx w15:paraId="000000D1" w15:done="0"/>
  <w15:commentEx w15:paraId="000000C6" w15:done="0"/>
  <w15:commentEx w15:paraId="000000D2" w15:done="0"/>
  <w15:commentEx w15:paraId="000000BB" w15:done="0"/>
  <w15:commentEx w15:paraId="000000C5" w15:done="0"/>
  <w15:commentEx w15:paraId="000000BD" w15:done="0"/>
  <w15:commentEx w15:paraId="000000CD" w15:done="0"/>
  <w15:commentEx w15:paraId="000000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D0" w16cid:durableId="23A94412"/>
  <w16cid:commentId w16cid:paraId="000000B6" w16cid:durableId="23A94411"/>
  <w16cid:commentId w16cid:paraId="000000C4" w16cid:durableId="23A94410"/>
  <w16cid:commentId w16cid:paraId="000000CE" w16cid:durableId="23A9440F"/>
  <w16cid:commentId w16cid:paraId="000000BC" w16cid:durableId="23A9440E"/>
  <w16cid:commentId w16cid:paraId="000000BE" w16cid:durableId="23A9440D"/>
  <w16cid:commentId w16cid:paraId="000000BA" w16cid:durableId="23A9440C"/>
  <w16cid:commentId w16cid:paraId="000000B8" w16cid:durableId="23A9440A"/>
  <w16cid:commentId w16cid:paraId="000000C3" w16cid:durableId="23A94409"/>
  <w16cid:commentId w16cid:paraId="000000B4" w16cid:durableId="23A94407"/>
  <w16cid:commentId w16cid:paraId="000000B5" w16cid:durableId="23A94406"/>
  <w16cid:commentId w16cid:paraId="000000D1" w16cid:durableId="23A94404"/>
  <w16cid:commentId w16cid:paraId="000000C6" w16cid:durableId="23A94402"/>
  <w16cid:commentId w16cid:paraId="000000D2" w16cid:durableId="23A94401"/>
  <w16cid:commentId w16cid:paraId="000000BB" w16cid:durableId="23A94400"/>
  <w16cid:commentId w16cid:paraId="000000C5" w16cid:durableId="23A943FF"/>
  <w16cid:commentId w16cid:paraId="000000BD" w16cid:durableId="23A943FE"/>
  <w16cid:commentId w16cid:paraId="000000CD" w16cid:durableId="23A943FC"/>
  <w16cid:commentId w16cid:paraId="000000B7" w16cid:durableId="23A94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DA75" w14:textId="77777777" w:rsidR="007D68C1" w:rsidRDefault="007D68C1">
      <w:r>
        <w:separator/>
      </w:r>
    </w:p>
  </w:endnote>
  <w:endnote w:type="continuationSeparator" w:id="0">
    <w:p w14:paraId="2F9A77FD" w14:textId="77777777" w:rsidR="007D68C1" w:rsidRDefault="007D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1059E6" w:rsidRDefault="001059E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2" w14:textId="48BE010D" w:rsidR="001059E6" w:rsidRDefault="001D075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20004A">
      <w:rPr>
        <w:noProof/>
        <w:color w:val="000000"/>
      </w:rPr>
      <w:t>1</w:t>
    </w:r>
    <w:r>
      <w:rPr>
        <w:color w:val="000000"/>
      </w:rPr>
      <w:fldChar w:fldCharType="end"/>
    </w:r>
  </w:p>
  <w:p w14:paraId="000000B3" w14:textId="77777777" w:rsidR="001059E6" w:rsidRDefault="001D075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1F6ABA60" wp14:editId="1C9F03B5">
          <wp:simplePos x="0" y="0"/>
          <wp:positionH relativeFrom="column">
            <wp:posOffset>1874520</wp:posOffset>
          </wp:positionH>
          <wp:positionV relativeFrom="paragraph">
            <wp:posOffset>79462</wp:posOffset>
          </wp:positionV>
          <wp:extent cx="1571625" cy="436706"/>
          <wp:effectExtent l="0" t="0" r="0" b="1905"/>
          <wp:wrapNone/>
          <wp:docPr id="6" name="image1.jpg"/>
          <wp:cNvGraphicFramePr/>
          <a:graphic xmlns:a="http://schemas.openxmlformats.org/drawingml/2006/main">
            <a:graphicData uri="http://schemas.openxmlformats.org/drawingml/2006/picture">
              <pic:pic xmlns:pic="http://schemas.openxmlformats.org/drawingml/2006/picture">
                <pic:nvPicPr>
                  <pic:cNvPr id="6"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71625" cy="436706"/>
                  </a:xfrm>
                  <a:prstGeom prst="rect">
                    <a:avLst/>
                  </a:prstGeom>
                  <a:ln/>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1" w14:textId="77777777" w:rsidR="001059E6" w:rsidRDefault="001059E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0BC93" w14:textId="77777777" w:rsidR="007D68C1" w:rsidRDefault="007D68C1">
      <w:r>
        <w:separator/>
      </w:r>
    </w:p>
  </w:footnote>
  <w:footnote w:type="continuationSeparator" w:id="0">
    <w:p w14:paraId="23CBBE0D" w14:textId="77777777" w:rsidR="007D68C1" w:rsidRDefault="007D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E" w14:textId="77777777" w:rsidR="001059E6" w:rsidRDefault="001059E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D" w14:textId="77777777" w:rsidR="001059E6" w:rsidRDefault="001D075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2C3562E1" wp14:editId="15590B1B">
          <wp:simplePos x="0" y="0"/>
          <wp:positionH relativeFrom="column">
            <wp:posOffset>1851660</wp:posOffset>
          </wp:positionH>
          <wp:positionV relativeFrom="paragraph">
            <wp:posOffset>223607</wp:posOffset>
          </wp:positionV>
          <wp:extent cx="1571625" cy="436706"/>
          <wp:effectExtent l="0" t="0" r="0" b="1905"/>
          <wp:wrapNone/>
          <wp:docPr id="7" name="image1.jpg"/>
          <wp:cNvGraphicFramePr/>
          <a:graphic xmlns:a="http://schemas.openxmlformats.org/drawingml/2006/main">
            <a:graphicData uri="http://schemas.openxmlformats.org/drawingml/2006/picture">
              <pic:pic xmlns:pic="http://schemas.openxmlformats.org/drawingml/2006/picture">
                <pic:nvPicPr>
                  <pic:cNvPr id="7"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71625" cy="436706"/>
                  </a:xfrm>
                  <a:prstGeom prst="rect">
                    <a:avLst/>
                  </a:prstGeom>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F" w14:textId="77777777" w:rsidR="001059E6" w:rsidRDefault="001059E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9C"/>
    <w:multiLevelType w:val="multilevel"/>
    <w:tmpl w:val="5FE2C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B443B"/>
    <w:multiLevelType w:val="multilevel"/>
    <w:tmpl w:val="BBBED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DD2843"/>
    <w:multiLevelType w:val="multilevel"/>
    <w:tmpl w:val="98B29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97F3D"/>
    <w:multiLevelType w:val="multilevel"/>
    <w:tmpl w:val="597A2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4A1955"/>
    <w:multiLevelType w:val="multilevel"/>
    <w:tmpl w:val="26C4A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BA43C9"/>
    <w:multiLevelType w:val="multilevel"/>
    <w:tmpl w:val="8A06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F53A6"/>
    <w:multiLevelType w:val="multilevel"/>
    <w:tmpl w:val="8EA84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3372FF"/>
    <w:multiLevelType w:val="multilevel"/>
    <w:tmpl w:val="D6F65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002F50"/>
    <w:multiLevelType w:val="multilevel"/>
    <w:tmpl w:val="A1469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23C2B"/>
    <w:multiLevelType w:val="multilevel"/>
    <w:tmpl w:val="EA66F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584D79"/>
    <w:multiLevelType w:val="multilevel"/>
    <w:tmpl w:val="CB0AC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FC7080"/>
    <w:multiLevelType w:val="multilevel"/>
    <w:tmpl w:val="42CE3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C67880"/>
    <w:multiLevelType w:val="multilevel"/>
    <w:tmpl w:val="2D4E6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A55E90"/>
    <w:multiLevelType w:val="multilevel"/>
    <w:tmpl w:val="0B147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015119"/>
    <w:multiLevelType w:val="multilevel"/>
    <w:tmpl w:val="D264D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8C27C9"/>
    <w:multiLevelType w:val="multilevel"/>
    <w:tmpl w:val="E29C0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D65B0E"/>
    <w:multiLevelType w:val="multilevel"/>
    <w:tmpl w:val="C1404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0B2F31"/>
    <w:multiLevelType w:val="multilevel"/>
    <w:tmpl w:val="3E408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FDA278F"/>
    <w:multiLevelType w:val="multilevel"/>
    <w:tmpl w:val="92CAFE2C"/>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0"/>
  </w:num>
  <w:num w:numId="3">
    <w:abstractNumId w:val="4"/>
  </w:num>
  <w:num w:numId="4">
    <w:abstractNumId w:val="9"/>
  </w:num>
  <w:num w:numId="5">
    <w:abstractNumId w:val="1"/>
  </w:num>
  <w:num w:numId="6">
    <w:abstractNumId w:val="8"/>
  </w:num>
  <w:num w:numId="7">
    <w:abstractNumId w:val="7"/>
  </w:num>
  <w:num w:numId="8">
    <w:abstractNumId w:val="16"/>
  </w:num>
  <w:num w:numId="9">
    <w:abstractNumId w:val="5"/>
  </w:num>
  <w:num w:numId="10">
    <w:abstractNumId w:val="10"/>
  </w:num>
  <w:num w:numId="11">
    <w:abstractNumId w:val="17"/>
  </w:num>
  <w:num w:numId="12">
    <w:abstractNumId w:val="2"/>
  </w:num>
  <w:num w:numId="13">
    <w:abstractNumId w:val="6"/>
  </w:num>
  <w:num w:numId="14">
    <w:abstractNumId w:val="13"/>
  </w:num>
  <w:num w:numId="15">
    <w:abstractNumId w:val="11"/>
  </w:num>
  <w:num w:numId="16">
    <w:abstractNumId w:val="15"/>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E6"/>
    <w:rsid w:val="001059E6"/>
    <w:rsid w:val="001D0756"/>
    <w:rsid w:val="0020004A"/>
    <w:rsid w:val="00261F0A"/>
    <w:rsid w:val="003E7EE7"/>
    <w:rsid w:val="00401343"/>
    <w:rsid w:val="004B38C3"/>
    <w:rsid w:val="00575D9E"/>
    <w:rsid w:val="006C1019"/>
    <w:rsid w:val="007744E3"/>
    <w:rsid w:val="007D68C1"/>
    <w:rsid w:val="00A01835"/>
    <w:rsid w:val="00A9761F"/>
    <w:rsid w:val="00D71FD3"/>
    <w:rsid w:val="00D870F0"/>
    <w:rsid w:val="00E411BC"/>
    <w:rsid w:val="00EB40F8"/>
    <w:rsid w:val="00ED6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97B3"/>
  <w15:docId w15:val="{35808D77-5DBE-4B67-8AE6-61DCE505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71EB"/>
  </w:style>
  <w:style w:type="paragraph" w:styleId="Nadpis1">
    <w:name w:val="heading 1"/>
    <w:basedOn w:val="Normln1"/>
    <w:next w:val="Normln1"/>
    <w:uiPriority w:val="9"/>
    <w:qFormat/>
    <w:rsid w:val="00F337A9"/>
    <w:pPr>
      <w:keepNext/>
      <w:keepLines/>
      <w:spacing w:before="480" w:after="120"/>
      <w:outlineLvl w:val="0"/>
    </w:pPr>
    <w:rPr>
      <w:b/>
      <w:sz w:val="48"/>
      <w:szCs w:val="48"/>
    </w:rPr>
  </w:style>
  <w:style w:type="paragraph" w:styleId="Nadpis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Nadpis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F337A9"/>
    <w:pPr>
      <w:keepNext/>
      <w:keepLines/>
      <w:spacing w:before="240" w:after="40"/>
      <w:outlineLvl w:val="3"/>
    </w:pPr>
    <w:rPr>
      <w:b/>
    </w:rPr>
  </w:style>
  <w:style w:type="paragraph" w:styleId="Nadpis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Nadpis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3299</Words>
  <Characters>19468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Zbyněk Nussbauer</cp:lastModifiedBy>
  <cp:revision>7</cp:revision>
  <dcterms:created xsi:type="dcterms:W3CDTF">2019-10-23T14:18:00Z</dcterms:created>
  <dcterms:modified xsi:type="dcterms:W3CDTF">2021-02-08T13:00:00Z</dcterms:modified>
</cp:coreProperties>
</file>